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关于转发《关于开展月球探测载荷创意设计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征集活动的通知》的通知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各高校团委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、各州（市）团委：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团省委、省学联、</w:t>
      </w:r>
      <w:r>
        <w:rPr>
          <w:rFonts w:ascii="Times New Roman" w:hAnsi="仿宋_GB2312" w:eastAsia="仿宋_GB2312" w:cs="Times New Roman"/>
          <w:bCs/>
          <w:sz w:val="32"/>
          <w:szCs w:val="32"/>
        </w:rPr>
        <w:t>省国防科技工业局、省教育厅、中国科学院昆明分院、省科协拟联合开展征集月球探测载荷创意设计和科普宣传活动，下发了《</w:t>
      </w:r>
      <w:r>
        <w:rPr>
          <w:rFonts w:ascii="Times New Roman" w:hAnsi="Times New Roman" w:eastAsia="仿宋_GB2312" w:cs="Times New Roman"/>
          <w:sz w:val="32"/>
          <w:szCs w:val="32"/>
        </w:rPr>
        <w:t>关于开展月球探测载荷创意设计征集活动的通知》（以下简称《通知》），现将《通知》转发给你们，请按照通知要求积极组织学生参与，并对活动进行广泛宣传和推广。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注：参赛作品报送至《通知》要求的地址，如有其它事宜咨询，可与团省委学校部联系。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联系人：童梦婷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办公电话：0871—63995442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手机号码：18314563989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电子信箱：</w:t>
      </w:r>
      <w:r>
        <w:fldChar w:fldCharType="begin"/>
      </w:r>
      <w:r>
        <w:instrText xml:space="preserve"> HYPERLINK "mailto:xxb4144830@163.com"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t>xxb4144830@163.com</w:t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团省委学校部  省学联秘书处</w:t>
      </w:r>
    </w:p>
    <w:p>
      <w:pPr>
        <w:spacing w:line="560" w:lineRule="exact"/>
        <w:ind w:firstLine="4640" w:firstLineChars="14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2016年2月17日</w:t>
      </w: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b/>
          <w:sz w:val="44"/>
          <w:szCs w:val="44"/>
        </w:rPr>
        <w:t>关于开展月球探测载荷创意设计</w:t>
      </w: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b/>
          <w:sz w:val="44"/>
          <w:szCs w:val="44"/>
        </w:rPr>
        <w:t>征集活动的通知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省国防科工系统各单位，各州市教育局、团委、科协、学联，各高校，中科院驻滇各科研单位：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贯彻国家创新驱动发展战略，助力军民融合深度发展，激发全社会的爱国热情和探索热情，鼓励公众参加科学创新活动，根据国家国防科工局、教育部、中国科学院、共青团中央、中国科协联发《关于月球探测载荷创意设计征集活动的通知》（科工月[2015]1219号）精神，省国防科技工业局、省教育厅、中国科学院昆明分院、团省委、省科协、省学联共同决定，联合开展征集月球探测载荷创意设计和科普宣传活动，现就有关事项通知如下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一、主题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激发探索热情 鼓励大众创新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二、活动时间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2016年1月—3月中旬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三、征集对象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全省大、中学生，有关专业工作者和广大科技爱好者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四、组织单位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云南省国防科技工业局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中共云南省委高校工委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云南省教育厅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中国科学院昆明分院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共青团云南省委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云南省科学技术协会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云南省学生联合会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工作分工：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省国防科技工业局：组织协调有关专家，进行指导、评定、优化；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省教育厅：协调学校相关工作及活动；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中国科学院昆明分院：组织本院人员参与活动；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团省委：整合学校资源、组织学生参与、进行校园推广与宣传；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省科学技术协会：组织开展相关活动；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省学生联合会：整合学生资源，带动学生积极参与活动。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六、活动安排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（一）征集要求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要求创新突出、科普效果好，可用于探测活动、科学实验或技术实验，进而向公众普及宇宙空间科学，提高全民科学素养和科学教育观念。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（二）征集时间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2016年1月19日——2016年3月15日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（三）征集内容：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载荷创意设计、含原理说明、科学教育意义、设计图等。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（四）设计推选方式：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组委会将聘请有关专家进入高校进行探月科普讲座，并对参赛作品进行重点辅导。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（五）活动规则与作品要求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1.活动规则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（1）可以个人或团队形式参与，团队人数不超过6人。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（2）参与载荷创意设计征集者每人或每队最多允许提交1个创意设计，参与者保证其提交载荷创意设计没有知识产权争议。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3）若参与者提交载荷创意设计通过全国专家委员会评审，参与者和全国主办方签订书面的《载荷创意设计使用协议》，作品知识产权归全国主办方和设计者共有，不得擅自使用该载荷创意设计进行其他商业活动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（4）参与提交的载荷创意设计将被上传到互联网、报纸、电视、期刊等新闻媒体，以及在评选活动的宣传资料中展示。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（5）活动组委会拥有本次活动规则的最终解释权。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（6）提交创意设计材料均不退还，请自留备份。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2.参赛要求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（1）设计符合月球表面（特别是月球背面或极区）或在轨探测需求。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（2）设计符合向公众宣传月球探测及空间科学研究的科普需求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（3）设计具有新颍、别致的创意，刨新性突出。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（4）设计应满足月球表面着陆．巡视探测任务有效载荷约束条件(详见《载荷创意设计征集活动说明手册》，可于活动网站查询)。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（5）提交的创意设计建议书包括原理说明、科学教育意义、设计图等，原则上由月表探测器或在轨卫星提供能源、结构和热控等条件(建议书文档格式见《载荷创意设计征集活动说明手册》，可于活动网站查询)。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（6）最终确定的载荷创意设计在工程条件允许的情况下，将交由航天工业部门或有资质的相关合作企业进行研制。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（六）奖项设置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省级设特等奖1名，一等奖3名，二等奖6名，三等奖若干；设优秀组织奖若干。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（七）其他事项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1.参赛者可于征集截止日期前将创意设计建议书纸质版寄送至：昆明环城西路170号国防科工局科技处。请于邮封表面注明“载荷创意设计征集”字样。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2.电子版发至邮箱：kjc@yngfkgj.gov.cn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3.查询网站：www.yngfkgj.gov.cn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4.联系人：高  磊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5.联系电话：0871——65322958  13518741810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附件：创意设计建议书格式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云南省国防科技工业局      中共云南省委高校工委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云南省教育厅           中国科学院昆明分院          </w:t>
      </w: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共青团云南省委          云南省科学技术协会           </w:t>
      </w:r>
    </w:p>
    <w:p>
      <w:pPr>
        <w:spacing w:line="52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云南省学生联合会</w:t>
      </w:r>
    </w:p>
    <w:p>
      <w:pPr>
        <w:spacing w:line="520" w:lineRule="exact"/>
        <w:jc w:val="center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2016年1月18日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/>
    </w:p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92" w:lineRule="exact"/>
        <w:rPr>
          <w:rFonts w:hint="eastAsia"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rPr>
          <w:rFonts w:hint="eastAsia"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rPr>
          <w:rFonts w:hint="eastAsia"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rPr>
          <w:rFonts w:hint="eastAsia"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附件：创意设计建议书格式</w:t>
      </w:r>
    </w:p>
    <w:p>
      <w:pPr>
        <w:spacing w:line="592" w:lineRule="exact"/>
        <w:jc w:val="left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jc w:val="center"/>
        <w:rPr>
          <w:rFonts w:ascii="华文宋体" w:hAnsi="华文宋体" w:eastAsia="华文宋体" w:cs="仿宋_GB2312"/>
          <w:bCs/>
          <w:sz w:val="44"/>
          <w:szCs w:val="44"/>
        </w:rPr>
      </w:pPr>
      <w:r>
        <w:rPr>
          <w:rFonts w:hint="eastAsia" w:ascii="华文宋体" w:hAnsi="华文宋体" w:eastAsia="华文宋体" w:cs="仿宋_GB2312"/>
          <w:bCs/>
          <w:sz w:val="44"/>
          <w:szCs w:val="44"/>
        </w:rPr>
        <w:t>月球探测载荷创意设计</w:t>
      </w:r>
    </w:p>
    <w:p>
      <w:pPr>
        <w:spacing w:line="592" w:lineRule="exact"/>
        <w:jc w:val="center"/>
        <w:rPr>
          <w:rFonts w:ascii="华文宋体" w:hAnsi="华文宋体" w:eastAsia="华文宋体" w:cs="仿宋_GB2312"/>
          <w:bCs/>
          <w:sz w:val="44"/>
          <w:szCs w:val="44"/>
        </w:rPr>
      </w:pPr>
      <w:r>
        <w:rPr>
          <w:rFonts w:hint="eastAsia" w:ascii="华文宋体" w:hAnsi="华文宋体" w:eastAsia="华文宋体" w:cs="仿宋_GB2312"/>
          <w:bCs/>
          <w:sz w:val="44"/>
          <w:szCs w:val="44"/>
        </w:rPr>
        <w:t>建 议 书</w:t>
      </w:r>
    </w:p>
    <w:p>
      <w:pPr>
        <w:spacing w:line="592" w:lineRule="exact"/>
        <w:jc w:val="left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ind w:firstLine="160" w:firstLineChars="50"/>
        <w:jc w:val="left"/>
        <w:rPr>
          <w:rFonts w:ascii="华文宋体" w:hAnsi="华文宋体" w:eastAsia="华文宋体" w:cs="仿宋_GB2312"/>
          <w:bCs/>
          <w:sz w:val="32"/>
          <w:szCs w:val="32"/>
          <w:u w:val="single"/>
        </w:rPr>
      </w:pPr>
      <w:r>
        <w:rPr>
          <w:rFonts w:ascii="华文宋体" w:hAnsi="华文宋体" w:eastAsia="华文宋体" w:cs="仿宋_GB2312"/>
          <w:bCs/>
          <w:sz w:val="32"/>
          <w:szCs w:val="32"/>
        </w:rPr>
        <w:pict>
          <v:shape id="_x0000_s1026" o:spid="_x0000_s1026" o:spt="32" type="#_x0000_t32" style="position:absolute;left:0pt;margin-left:90.75pt;margin-top:23.75pt;height:0pt;width:313.5pt;z-index:251658240;mso-width-relative:page;mso-height-relative:page;" filled="f" coordsize="21600,21600" o:gfxdata="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HKGFNUAAAAJAQAA&#10;DwAAAAAAAAABACAAAAAiAAAAZHJzL2Rvd25yZXYueG1sUEsBAhQAFAAAAAgAh07iQClAPHTjAQAA&#10;ngMAAA4AAAAAAAAAAQAgAAAAJAEAAGRycy9lMm9Eb2MueG1sUEsFBgAAAAAGAAYAWQEAAHkFAAAA&#10;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华文宋体" w:hAnsi="华文宋体" w:eastAsia="华文宋体" w:cs="仿宋_GB2312"/>
          <w:bCs/>
          <w:sz w:val="32"/>
          <w:szCs w:val="32"/>
        </w:rPr>
        <w:t>项目名称：</w:t>
      </w:r>
    </w:p>
    <w:p>
      <w:pPr>
        <w:spacing w:line="592" w:lineRule="exact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ascii="华文宋体" w:hAnsi="华文宋体" w:eastAsia="华文宋体" w:cs="仿宋_GB2312"/>
          <w:bCs/>
          <w:sz w:val="32"/>
          <w:szCs w:val="32"/>
        </w:rPr>
        <w:pict>
          <v:shape id="_x0000_s2052" o:spid="_x0000_s2052" o:spt="32" type="#_x0000_t32" style="position:absolute;left:0pt;margin-left:91.5pt;margin-top:22.5pt;height:0pt;width:313.5pt;z-index:251659264;mso-width-relative:page;mso-height-relative:page;" filled="f" coordsize="21600,21600" o:gfxdata="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48Po1AAAAAkBAAAP&#10;AAAAAAAAAAEAIAAAACIAAABkcnMvZG93bnJldi54bWxQSwECFAAUAAAACACHTuJAlyi3AOMBAACe&#10;AwAADgAAAAAAAAABACAAAAAj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华文宋体" w:hAnsi="华文宋体" w:eastAsia="华文宋体" w:cs="仿宋_GB2312"/>
          <w:bCs/>
          <w:sz w:val="32"/>
          <w:szCs w:val="32"/>
        </w:rPr>
        <w:t>项目负责人：</w:t>
      </w:r>
    </w:p>
    <w:p>
      <w:pPr>
        <w:spacing w:line="592" w:lineRule="exact"/>
        <w:ind w:firstLine="480" w:firstLineChars="15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ascii="华文宋体" w:hAnsi="华文宋体" w:eastAsia="华文宋体" w:cs="仿宋_GB2312"/>
          <w:bCs/>
          <w:sz w:val="32"/>
          <w:szCs w:val="32"/>
        </w:rPr>
        <w:pict>
          <v:shape id="_x0000_s2051" o:spid="_x0000_s2051" o:spt="32" type="#_x0000_t32" style="position:absolute;left:0pt;margin-left:93pt;margin-top:21.25pt;height:0pt;width:313.5pt;z-index:251660288;mso-width-relative:page;mso-height-relative:page;" filled="f" coordsize="21600,21600" o:gfxdata="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Kmc7NYAAAAJAQAA&#10;DwAAAAAAAAABACAAAAAiAAAAZHJzL2Rvd25yZXYueG1sUEsBAhQAFAAAAAgAh07iQB4AgOziAQAA&#10;ngMAAA4AAAAAAAAAAQAgAAAAJQEAAGRycy9lMm9Eb2MueG1sUEsFBgAAAAAGAAYAWQEAAHkFAAAA&#10;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华文宋体" w:hAnsi="华文宋体" w:eastAsia="华文宋体" w:cs="仿宋_GB2312"/>
          <w:bCs/>
          <w:sz w:val="32"/>
          <w:szCs w:val="32"/>
        </w:rPr>
        <w:t>单位：</w:t>
      </w:r>
    </w:p>
    <w:p>
      <w:pPr>
        <w:spacing w:line="592" w:lineRule="exact"/>
        <w:ind w:firstLine="480" w:firstLineChars="150"/>
        <w:jc w:val="left"/>
        <w:rPr>
          <w:rFonts w:ascii="华文宋体" w:hAnsi="华文宋体" w:eastAsia="华文宋体" w:cs="仿宋_GB2312"/>
          <w:bCs/>
          <w:sz w:val="32"/>
          <w:szCs w:val="32"/>
          <w:u w:val="single"/>
        </w:rPr>
      </w:pPr>
      <w:r>
        <w:rPr>
          <w:rFonts w:ascii="华文宋体" w:hAnsi="华文宋体" w:eastAsia="华文宋体" w:cs="仿宋_GB2312"/>
          <w:bCs/>
          <w:sz w:val="32"/>
          <w:szCs w:val="32"/>
        </w:rPr>
        <w:pict>
          <v:shape id="_x0000_s2050" o:spid="_x0000_s2050" o:spt="32" type="#_x0000_t32" style="position:absolute;left:0pt;margin-left:93pt;margin-top:20.75pt;height:0pt;width:313.5pt;z-index:251661312;mso-width-relative:page;mso-height-relative:page;" filled="f" coordsize="21600,21600" o:gfxdata="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LbVBnWAAAACQEA&#10;AA8AAAAAAAAAAQAgAAAAIgAAAGRycy9kb3ducmV2LnhtbFBLAQIUABQAAAAIAIdO4kDzPxSb4wEA&#10;AJ4DAAAOAAAAAAAAAAEAIAAAACUBAABkcnMvZTJvRG9jLnhtbFBLBQYAAAAABgAGAFkBAAB6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华文宋体" w:hAnsi="华文宋体" w:eastAsia="华文宋体" w:cs="仿宋_GB2312"/>
          <w:bCs/>
          <w:sz w:val="32"/>
          <w:szCs w:val="32"/>
        </w:rPr>
        <w:t>日期：</w:t>
      </w:r>
    </w:p>
    <w:p>
      <w:pPr>
        <w:spacing w:line="592" w:lineRule="exact"/>
        <w:jc w:val="center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spacing w:line="592" w:lineRule="exact"/>
        <w:jc w:val="center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目 录</w:t>
      </w:r>
    </w:p>
    <w:p>
      <w:pPr>
        <w:spacing w:line="592" w:lineRule="exact"/>
        <w:jc w:val="center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创意来源</w:t>
      </w: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创意目标</w:t>
      </w: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创意方案</w:t>
      </w: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项目创新性</w:t>
      </w: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科学或科普意义</w:t>
      </w:r>
    </w:p>
    <w:p>
      <w:pPr>
        <w:pStyle w:val="10"/>
        <w:numPr>
          <w:ilvl w:val="0"/>
          <w:numId w:val="1"/>
        </w:numPr>
        <w:spacing w:line="592" w:lineRule="exact"/>
        <w:ind w:firstLineChars="0"/>
        <w:jc w:val="left"/>
        <w:rPr>
          <w:rFonts w:ascii="华文宋体" w:hAnsi="华文宋体" w:eastAsia="华文宋体" w:cs="仿宋_GB2312"/>
          <w:bCs/>
          <w:sz w:val="32"/>
          <w:szCs w:val="32"/>
        </w:rPr>
      </w:pPr>
      <w:r>
        <w:rPr>
          <w:rFonts w:hint="eastAsia" w:ascii="华文宋体" w:hAnsi="华文宋体" w:eastAsia="华文宋体" w:cs="仿宋_GB2312"/>
          <w:bCs/>
          <w:sz w:val="32"/>
          <w:szCs w:val="32"/>
        </w:rPr>
        <w:t>创意团队人员及单位</w:t>
      </w:r>
    </w:p>
    <w:p>
      <w:pPr>
        <w:spacing w:line="592" w:lineRule="exact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widowControl/>
        <w:jc w:val="left"/>
        <w:rPr>
          <w:rFonts w:ascii="华文宋体" w:hAnsi="华文宋体" w:eastAsia="华文宋体" w:cs="仿宋_GB2312"/>
          <w:bCs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25672507">
    <w:nsid w:val="78BD4F3B"/>
    <w:multiLevelType w:val="multilevel"/>
    <w:tmpl w:val="78BD4F3B"/>
    <w:lvl w:ilvl="0" w:tentative="1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256725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4C53A6"/>
    <w:rsid w:val="0026154C"/>
    <w:rsid w:val="005A4915"/>
    <w:rsid w:val="00802155"/>
    <w:rsid w:val="00AC478E"/>
    <w:rsid w:val="03580109"/>
    <w:rsid w:val="06AE5C02"/>
    <w:rsid w:val="07E60DAD"/>
    <w:rsid w:val="0888678D"/>
    <w:rsid w:val="0B0048E1"/>
    <w:rsid w:val="0B657E3F"/>
    <w:rsid w:val="0E52758D"/>
    <w:rsid w:val="0F2130DE"/>
    <w:rsid w:val="0FD77389"/>
    <w:rsid w:val="124D3615"/>
    <w:rsid w:val="168C360A"/>
    <w:rsid w:val="1B0A43E8"/>
    <w:rsid w:val="1B566A66"/>
    <w:rsid w:val="1C864BDA"/>
    <w:rsid w:val="1E470821"/>
    <w:rsid w:val="210459B8"/>
    <w:rsid w:val="2635184D"/>
    <w:rsid w:val="289C222B"/>
    <w:rsid w:val="29D56AB0"/>
    <w:rsid w:val="2BBD43D2"/>
    <w:rsid w:val="2CB77445"/>
    <w:rsid w:val="2D3703BB"/>
    <w:rsid w:val="30E07EBD"/>
    <w:rsid w:val="3157337F"/>
    <w:rsid w:val="35CA164F"/>
    <w:rsid w:val="384C53A6"/>
    <w:rsid w:val="3B3B4A68"/>
    <w:rsid w:val="3FCD4CB7"/>
    <w:rsid w:val="41896292"/>
    <w:rsid w:val="4345786D"/>
    <w:rsid w:val="43AC4C93"/>
    <w:rsid w:val="43B64E8C"/>
    <w:rsid w:val="44E64193"/>
    <w:rsid w:val="459B1F40"/>
    <w:rsid w:val="48BF3D66"/>
    <w:rsid w:val="4D935553"/>
    <w:rsid w:val="534D60B9"/>
    <w:rsid w:val="560F58BD"/>
    <w:rsid w:val="5C0A6E8C"/>
    <w:rsid w:val="5CCE7ECF"/>
    <w:rsid w:val="5CD72D5D"/>
    <w:rsid w:val="5D4A7F31"/>
    <w:rsid w:val="5D65655C"/>
    <w:rsid w:val="5F995DE3"/>
    <w:rsid w:val="633A6ABD"/>
    <w:rsid w:val="655C47F7"/>
    <w:rsid w:val="6A4329CF"/>
    <w:rsid w:val="6FE05419"/>
    <w:rsid w:val="74CB6BAB"/>
    <w:rsid w:val="74FF5D81"/>
    <w:rsid w:val="7E512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_x0000_s2050"/>
        <o:r id="V:Rule3" type="connector" idref="#_x0000_s2051"/>
        <o:r id="V:Rule4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character" w:customStyle="1" w:styleId="9">
    <w:name w:val="fontsizearea"/>
    <w:basedOn w:val="5"/>
    <w:qFormat/>
    <w:uiPriority w:val="0"/>
  </w:style>
  <w:style w:type="paragraph" w:customStyle="1" w:styleId="10">
    <w:name w:val="列出段落1"/>
    <w:basedOn w:val="1"/>
    <w:unhideWhenUsed/>
    <w:uiPriority w:val="99"/>
    <w:pPr>
      <w:ind w:firstLine="420" w:firstLineChars="200"/>
    </w:pPr>
  </w:style>
  <w:style w:type="character" w:customStyle="1" w:styleId="11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331</Words>
  <Characters>1892</Characters>
  <Lines>15</Lines>
  <Paragraphs>4</Paragraphs>
  <TotalTime>0</TotalTime>
  <ScaleCrop>false</ScaleCrop>
  <LinksUpToDate>false</LinksUpToDate>
  <CharactersWithSpaces>2219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2016-01-04T09:04:00Z</dcterms:created>
  <dc:creator>Administrator</dc:creator>
  <cp:lastModifiedBy>Administrator</cp:lastModifiedBy>
  <cp:lastPrinted>2016-02-16T07:08:00Z</cp:lastPrinted>
  <dcterms:modified xsi:type="dcterms:W3CDTF">2016-03-08T01:36:49Z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